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A1" w:rsidRPr="005265F3" w:rsidRDefault="00DA18A1" w:rsidP="00DA18A1">
      <w:pPr>
        <w:tabs>
          <w:tab w:val="left" w:pos="2240"/>
        </w:tabs>
        <w:jc w:val="center"/>
        <w:rPr>
          <w:b/>
          <w:sz w:val="28"/>
          <w:szCs w:val="28"/>
        </w:rPr>
      </w:pPr>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082B50">
        <w:rPr>
          <w:b w:val="0"/>
          <w:color w:val="000000" w:themeColor="text1"/>
          <w:szCs w:val="28"/>
        </w:rPr>
        <w:t>2019</w:t>
      </w:r>
      <w:bookmarkStart w:id="0" w:name="_GoBack"/>
      <w:bookmarkEnd w:id="0"/>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691B79">
      <w:pPr>
        <w:pStyle w:val="a7"/>
        <w:rPr>
          <w:szCs w:val="28"/>
        </w:rPr>
      </w:pPr>
      <w:r w:rsidRPr="005265F3">
        <w:rPr>
          <w:szCs w:val="28"/>
        </w:rPr>
        <w:t xml:space="preserve">ПРОГРАМА </w:t>
      </w:r>
      <w:r w:rsidR="00691B79">
        <w:rPr>
          <w:szCs w:val="28"/>
        </w:rPr>
        <w:t>КОМПЛЕКСНОГО КВАЛІФІКАЦІЙНОГО ЕКЗАМЕНУ</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01 Освіта</w:t>
      </w:r>
      <w:r w:rsidRPr="005265F3">
        <w:rPr>
          <w:szCs w:val="28"/>
        </w:rPr>
        <w:t xml:space="preserve"> </w:t>
      </w:r>
    </w:p>
    <w:p w:rsidR="00DA18A1" w:rsidRDefault="003B4FF0" w:rsidP="00EF2D52">
      <w:pPr>
        <w:pStyle w:val="a7"/>
        <w:jc w:val="left"/>
        <w:rPr>
          <w:szCs w:val="28"/>
        </w:rPr>
      </w:pPr>
      <w:r>
        <w:rPr>
          <w:szCs w:val="28"/>
        </w:rPr>
        <w:t>Напрям</w:t>
      </w:r>
      <w:r w:rsidR="004220E9">
        <w:rPr>
          <w:szCs w:val="28"/>
        </w:rPr>
        <w:t xml:space="preserve"> підготовки:</w:t>
      </w:r>
      <w:r w:rsidR="00DA18A1" w:rsidRPr="005265F3">
        <w:rPr>
          <w:szCs w:val="28"/>
        </w:rPr>
        <w:t xml:space="preserve"> </w:t>
      </w:r>
      <w:r w:rsidR="00002F3D" w:rsidRPr="00002F3D">
        <w:rPr>
          <w:szCs w:val="28"/>
        </w:rPr>
        <w:t>014</w:t>
      </w:r>
      <w:r w:rsidR="00691B79">
        <w:rPr>
          <w:szCs w:val="28"/>
        </w:rPr>
        <w:t>.09</w:t>
      </w:r>
      <w:r w:rsidR="00002F3D" w:rsidRPr="00002F3D">
        <w:rPr>
          <w:szCs w:val="28"/>
        </w:rPr>
        <w:t xml:space="preserve"> Середня освіта (Інформатика)</w:t>
      </w:r>
      <w:r w:rsidR="00DA18A1" w:rsidRPr="005265F3">
        <w:rPr>
          <w:szCs w:val="28"/>
        </w:rPr>
        <w:t xml:space="preserve"> </w:t>
      </w:r>
    </w:p>
    <w:p w:rsidR="00DA18A1" w:rsidRPr="005265F3" w:rsidRDefault="00691B79" w:rsidP="00EF2D52">
      <w:pPr>
        <w:pStyle w:val="a7"/>
        <w:jc w:val="left"/>
        <w:rPr>
          <w:szCs w:val="28"/>
        </w:rPr>
      </w:pPr>
      <w:r>
        <w:rPr>
          <w:szCs w:val="28"/>
        </w:rPr>
        <w:t xml:space="preserve">Освітній ступінь: </w:t>
      </w:r>
      <w:r w:rsidR="00002F3D">
        <w:rPr>
          <w:szCs w:val="28"/>
        </w:rPr>
        <w:t>магістр</w:t>
      </w:r>
    </w:p>
    <w:p w:rsidR="00DA18A1" w:rsidRPr="005265F3" w:rsidRDefault="00DA18A1" w:rsidP="00DA18A1">
      <w:pPr>
        <w:pStyle w:val="a7"/>
        <w:rPr>
          <w:szCs w:val="28"/>
        </w:rPr>
      </w:pP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 xml:space="preserve">Умань – </w:t>
      </w:r>
      <w:r w:rsidR="00082B50">
        <w:rPr>
          <w:sz w:val="28"/>
          <w:szCs w:val="28"/>
        </w:rPr>
        <w:t>2019</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DA18A1" w:rsidP="00DA18A1">
      <w:pPr>
        <w:pStyle w:val="a7"/>
        <w:ind w:firstLine="851"/>
        <w:jc w:val="both"/>
        <w:rPr>
          <w:b w:val="0"/>
          <w:szCs w:val="28"/>
        </w:rPr>
      </w:pPr>
      <w:r w:rsidRPr="005265F3">
        <w:rPr>
          <w:b w:val="0"/>
          <w:szCs w:val="28"/>
        </w:rPr>
        <w:t xml:space="preserve">Програма </w:t>
      </w:r>
      <w:r w:rsidR="00691B79" w:rsidRPr="00691B79">
        <w:rPr>
          <w:b w:val="0"/>
          <w:szCs w:val="28"/>
        </w:rPr>
        <w:t xml:space="preserve">комплексного кваліфікаційного екзамену </w:t>
      </w:r>
      <w:r w:rsidRPr="005265F3">
        <w:rPr>
          <w:b w:val="0"/>
          <w:szCs w:val="28"/>
        </w:rPr>
        <w:t xml:space="preserve">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sidR="00691B79">
        <w:rPr>
          <w:b w:val="0"/>
          <w:szCs w:val="28"/>
        </w:rPr>
        <w:t>.09</w:t>
      </w:r>
      <w:r w:rsidR="00002F3D">
        <w:rPr>
          <w:b w:val="0"/>
          <w:szCs w:val="28"/>
        </w:rPr>
        <w:t xml:space="preserve"> Середня освіта (Інформатика) </w:t>
      </w:r>
      <w:r w:rsidRPr="00D17967">
        <w:rPr>
          <w:b w:val="0"/>
          <w:szCs w:val="28"/>
        </w:rPr>
        <w:t>.</w:t>
      </w:r>
      <w:r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r>
        <w:rPr>
          <w:b w:val="0"/>
          <w:szCs w:val="28"/>
        </w:rPr>
        <w:t>інформатичних</w:t>
      </w:r>
      <w:r w:rsidRPr="005265F3">
        <w:rPr>
          <w:b w:val="0"/>
          <w:szCs w:val="28"/>
        </w:rPr>
        <w:t xml:space="preserve"> і фахових компетентностей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8F648B" w:rsidRPr="005265F3" w:rsidRDefault="00DA18A1" w:rsidP="008F648B">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sidR="008F648B">
        <w:rPr>
          <w:b w:val="0"/>
          <w:szCs w:val="28"/>
        </w:rPr>
        <w:t>п’ять питань</w:t>
      </w:r>
      <w:r w:rsidRPr="005265F3">
        <w:rPr>
          <w:b w:val="0"/>
          <w:szCs w:val="28"/>
        </w:rPr>
        <w:t xml:space="preserve">: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8F648B">
        <w:rPr>
          <w:b w:val="0"/>
          <w:szCs w:val="28"/>
        </w:rPr>
        <w:t>методики навчання інформатики</w:t>
      </w:r>
      <w:r w:rsidRPr="005265F3">
        <w:rPr>
          <w:b w:val="0"/>
          <w:szCs w:val="28"/>
        </w:rPr>
        <w:t xml:space="preserve">, четверте – </w:t>
      </w:r>
      <w:r w:rsidR="008F648B">
        <w:rPr>
          <w:b w:val="0"/>
          <w:szCs w:val="28"/>
        </w:rPr>
        <w:t xml:space="preserve">задача </w:t>
      </w:r>
      <w:r>
        <w:rPr>
          <w:b w:val="0"/>
          <w:szCs w:val="28"/>
        </w:rPr>
        <w:t xml:space="preserve"> інформатики</w:t>
      </w:r>
      <w:r w:rsidR="008F648B">
        <w:rPr>
          <w:b w:val="0"/>
          <w:szCs w:val="28"/>
        </w:rPr>
        <w:t>, п’яте – к</w:t>
      </w:r>
      <w:r w:rsidR="008F648B" w:rsidRPr="008F648B">
        <w:rPr>
          <w:b w:val="0"/>
          <w:szCs w:val="28"/>
        </w:rPr>
        <w:t>омп’ютерне тестування  навчальних досягнень з теорії навчання і виховання</w:t>
      </w:r>
      <w:r w:rsidR="008F648B">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w:t>
      </w:r>
      <w:r w:rsidRPr="00F91FDD">
        <w:rPr>
          <w:sz w:val="28"/>
          <w:szCs w:val="28"/>
        </w:rPr>
        <w:lastRenderedPageBreak/>
        <w:t>архітектуру сучасних персональних комп’ютерів, форми представлення 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r>
        <w:rPr>
          <w:b w:val="0"/>
          <w:szCs w:val="28"/>
        </w:rPr>
        <w:t>інформатичної</w:t>
      </w:r>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Internet,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новлювати міжпредметні та внутр</w:t>
      </w:r>
      <w:r w:rsidRPr="005265F3">
        <w:rPr>
          <w:sz w:val="28"/>
          <w:szCs w:val="28"/>
        </w:rPr>
        <w:t xml:space="preserve">предметні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научування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8F648B" w:rsidRDefault="00DA18A1" w:rsidP="00DA18A1">
      <w:pPr>
        <w:pStyle w:val="a7"/>
        <w:ind w:firstLine="851"/>
        <w:jc w:val="both"/>
        <w:rPr>
          <w:sz w:val="32"/>
          <w:szCs w:val="28"/>
        </w:rPr>
      </w:pPr>
      <w:r w:rsidRPr="005265F3">
        <w:rPr>
          <w:szCs w:val="28"/>
        </w:rPr>
        <w:t xml:space="preserve"> </w:t>
      </w:r>
    </w:p>
    <w:p w:rsidR="00050C2F" w:rsidRPr="008F648B" w:rsidRDefault="00050C2F" w:rsidP="00050C2F">
      <w:pPr>
        <w:pStyle w:val="Style4"/>
        <w:tabs>
          <w:tab w:val="left" w:pos="850"/>
        </w:tabs>
        <w:spacing w:line="240" w:lineRule="auto"/>
        <w:ind w:left="786" w:firstLine="0"/>
        <w:jc w:val="center"/>
        <w:rPr>
          <w:b/>
          <w:sz w:val="32"/>
          <w:szCs w:val="28"/>
          <w:lang w:val="uk-UA" w:eastAsia="uk-UA"/>
        </w:rPr>
      </w:pPr>
      <w:r w:rsidRPr="008F648B">
        <w:rPr>
          <w:b/>
          <w:sz w:val="32"/>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Особливості функціонування ОС Linux.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Особливості функціонування мережі Internet.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структурного програмування. Бібліотеки підпрограм. Створення модулів в середовищі Pаscal.</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Основи створення комп’ютерної графіки в середовищі Pascal.</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lastRenderedPageBreak/>
        <w:t>Призначення і функції освітнього стандарту в школі. Структура і основні компоненти стандарту. Мінімальний зміст освіти і вимоги до підготовки 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Принципи диференціації змісту навчання: профільна і рівнева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lastRenderedPageBreak/>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r w:rsidRPr="009D3096">
        <w:rPr>
          <w:szCs w:val="28"/>
        </w:rPr>
        <w:t>єктно-орієнтованих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процедурному програмуванню. Знайомство з процедурами, функціями, рекурсивно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Norton Commander”.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Wіndows”.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lastRenderedPageBreak/>
        <w:t>Методика викладання теми “Електронна пошта. Інформаційно-пошукові системи”.</w:t>
      </w:r>
    </w:p>
    <w:p w:rsidR="009D3096" w:rsidRPr="009D3096" w:rsidRDefault="009D3096" w:rsidP="009D3096">
      <w:pPr>
        <w:numPr>
          <w:ilvl w:val="0"/>
          <w:numId w:val="11"/>
        </w:numPr>
        <w:jc w:val="both"/>
        <w:rPr>
          <w:sz w:val="28"/>
          <w:szCs w:val="28"/>
        </w:rPr>
      </w:pPr>
      <w:r w:rsidRPr="009D3096">
        <w:rPr>
          <w:sz w:val="28"/>
          <w:szCs w:val="28"/>
        </w:rPr>
        <w:t xml:space="preserve">Мультимедійні технології в школі. </w:t>
      </w:r>
    </w:p>
    <w:p w:rsidR="009D3096" w:rsidRPr="009D3096" w:rsidRDefault="009D3096" w:rsidP="009D3096">
      <w:pPr>
        <w:shd w:val="clear" w:color="auto" w:fill="FFFFFF"/>
        <w:ind w:firstLine="709"/>
        <w:jc w:val="center"/>
        <w:rPr>
          <w:b/>
          <w:sz w:val="28"/>
        </w:rPr>
      </w:pPr>
    </w:p>
    <w:p w:rsidR="00E52B97" w:rsidRDefault="00BE5553" w:rsidP="008F648B">
      <w:pPr>
        <w:shd w:val="clear" w:color="auto" w:fill="FFFFFF"/>
        <w:jc w:val="center"/>
        <w:rPr>
          <w:b/>
          <w:sz w:val="28"/>
        </w:rPr>
      </w:pPr>
      <w:r w:rsidRPr="00847023">
        <w:rPr>
          <w:b/>
          <w:sz w:val="28"/>
        </w:rPr>
        <w:t>ПЕДАГОГІКА</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Проблема мети виховання в педагогіці. Мета виховання в національній школі.</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Методична робота вчителя (завдання, зміст, форми). Атестація вчителів.</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Народна педагогіка, етнопедагогіка. Педагогіка як академічна наука, її предмет і категорії. Структура педагогічної науки.</w:t>
      </w:r>
    </w:p>
    <w:p w:rsidR="00E52B97" w:rsidRDefault="00E52B97" w:rsidP="004742CF">
      <w:pPr>
        <w:numPr>
          <w:ilvl w:val="0"/>
          <w:numId w:val="12"/>
        </w:numPr>
        <w:tabs>
          <w:tab w:val="clear" w:pos="900"/>
        </w:tabs>
        <w:spacing w:line="360" w:lineRule="auto"/>
        <w:ind w:left="0" w:firstLine="0"/>
        <w:jc w:val="both"/>
        <w:rPr>
          <w:rFonts w:eastAsia="Times New Roman"/>
          <w:sz w:val="28"/>
          <w:szCs w:val="28"/>
        </w:rPr>
      </w:pPr>
      <w:r>
        <w:rPr>
          <w:rFonts w:eastAsia="Times New Roman"/>
          <w:sz w:val="28"/>
          <w:szCs w:val="28"/>
        </w:rPr>
        <w:t>Форми організації навчання в школі, їх характеристика.</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Учитель в сучасній школі. Вимоги до учителя національної школи.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bCs/>
          <w:sz w:val="28"/>
          <w:szCs w:val="28"/>
        </w:rPr>
      </w:pPr>
      <w:r>
        <w:rPr>
          <w:sz w:val="28"/>
          <w:szCs w:val="28"/>
        </w:rPr>
        <w:t>Інноваційні технології в умовах класно-урочної системи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Поняття про світогляд (типи, функції, структура). Шляхи та засоби формування світоглядних позицій школяра.</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Внутрішкільний контроль, його види, форми та методи.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Основи економічного виховання (суть, завдання, форми і методи).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Основні вимоги до сучасного уроку. Шляхи вдосконалення уроку в школі.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Функції навчання. Мотиви та стимули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Цілісний педагогічний процес, його демократизація, гуманізація і гуманітаризація.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Історичний розвиток організаційних форм навчальної роботи.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Самоврядування. Сутність і структура. Види самоврядування в загальноосвітній школі.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Соціальний розвиток особистості школяра: суть, завдання, засоби.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Контроль, перевірка і облік навчальних досягнень учнів. Функції, види та методи контролю.</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Основні принципи навчання і виховання в національній школі.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Вивчення та впровадження передового педагогічного досвіду.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Закономірності та принципи виховання, їх класифікація.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Суть процесу навчання, його структура, функції, категорії, рушійні сили. Етапи процесу засвоєння знань.</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lastRenderedPageBreak/>
        <w:t>Трудове виховання та система професійної орієнтації учнів у школі.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Методи навчання, їх класифікація, характеристика окремих методів.</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Завдання, зміст, шляхи і засоби морального виховання підростаючого покоління.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Управління і керівництво освітою та школою в умовах демократизації освіти (принципи, структура, функції керівництва школою і освітою).</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Суть, завдання, форми і методи екологічного виховання.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Урок – як основна форма організації навчання. Форми організації навчальної діяльності на уроці. Типи і структура уроків.</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Фізичне виховання: зміст, завдання, форми і методи.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Характеристика державних документів, що реалізують зміст освіти в національній школі. Державні стандарти освіти.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Особистість учня. Розвиток, формування і виховання особистості.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 xml:space="preserve">Загальна характеристика зарубіжних освітніх систем. </w:t>
      </w:r>
    </w:p>
    <w:p w:rsidR="00E52B97" w:rsidRDefault="00E52B97" w:rsidP="004742CF">
      <w:pPr>
        <w:pStyle w:val="a6"/>
        <w:widowControl/>
        <w:numPr>
          <w:ilvl w:val="0"/>
          <w:numId w:val="12"/>
        </w:numPr>
        <w:tabs>
          <w:tab w:val="clear" w:pos="900"/>
          <w:tab w:val="left" w:pos="1134"/>
        </w:tabs>
        <w:autoSpaceDE/>
        <w:autoSpaceDN/>
        <w:adjustRightInd/>
        <w:spacing w:line="360" w:lineRule="auto"/>
        <w:ind w:left="0" w:firstLine="0"/>
        <w:jc w:val="both"/>
        <w:rPr>
          <w:sz w:val="28"/>
          <w:szCs w:val="28"/>
        </w:rPr>
      </w:pPr>
      <w:r>
        <w:rPr>
          <w:sz w:val="28"/>
          <w:szCs w:val="28"/>
        </w:rPr>
        <w:t>Мета, принципи та система освіти в Україні відповідно до «Закону про освіту».</w:t>
      </w:r>
    </w:p>
    <w:p w:rsidR="00E52B97" w:rsidRDefault="00E52B97" w:rsidP="004742CF">
      <w:pPr>
        <w:pStyle w:val="a6"/>
        <w:widowControl/>
        <w:numPr>
          <w:ilvl w:val="0"/>
          <w:numId w:val="12"/>
        </w:numPr>
        <w:tabs>
          <w:tab w:val="clear" w:pos="900"/>
          <w:tab w:val="left" w:pos="1134"/>
        </w:tabs>
        <w:autoSpaceDE/>
        <w:autoSpaceDN/>
        <w:adjustRightInd/>
        <w:spacing w:line="360" w:lineRule="auto"/>
        <w:ind w:left="0" w:firstLine="0"/>
        <w:jc w:val="both"/>
        <w:rPr>
          <w:sz w:val="28"/>
          <w:szCs w:val="28"/>
        </w:rPr>
      </w:pPr>
      <w:r>
        <w:rPr>
          <w:sz w:val="28"/>
          <w:szCs w:val="28"/>
        </w:rPr>
        <w:t>Особистість і колектив. Виховання особистості в колективі. Взаємовідносини особистості і колективу.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Діяльність громадських дитячих організацій в Україні.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Оптимізація та інтенсифікація навчально-виховного процесу.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Духовний розвиток особистості: суть, завдання, засоби.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Закономірності та принципи навчання в школі.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Загальні методи виховання, їх класифікація.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Диференціація та індивідуалізація навчання, суть, засоби диференційованого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Правове виховання учнів. Свідома дисципліна, її показники.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Розумовий розвиток: завдання та зміст. Формування культури розумової діяльності.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Методи та етапи науково-педагогічних досліджень.</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Завдання, зміст і форми позакласної навчально-виховної роботи.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lastRenderedPageBreak/>
        <w:t>Поняття про дидактику, її основні категорії, теоретико-методологічні основи.</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Національні особливості родинного виховання. Спільна виховна діяльність школи, сім’ї і громадськості.</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Завдання, зміст і форми роботи класного організатора, соціального педагога.</w:t>
      </w:r>
    </w:p>
    <w:p w:rsidR="00E52B97" w:rsidRDefault="00E52B97" w:rsidP="004742CF">
      <w:pPr>
        <w:pStyle w:val="Default"/>
        <w:numPr>
          <w:ilvl w:val="0"/>
          <w:numId w:val="12"/>
        </w:numPr>
        <w:tabs>
          <w:tab w:val="clear" w:pos="900"/>
        </w:tabs>
        <w:spacing w:line="360" w:lineRule="auto"/>
        <w:ind w:left="0" w:firstLine="0"/>
        <w:jc w:val="both"/>
        <w:rPr>
          <w:rFonts w:eastAsia="Times New Roman"/>
          <w:sz w:val="28"/>
          <w:szCs w:val="28"/>
          <w:lang w:val="uk-UA"/>
        </w:rPr>
      </w:pPr>
      <w:r>
        <w:rPr>
          <w:rFonts w:eastAsia="Times New Roman"/>
          <w:sz w:val="28"/>
          <w:szCs w:val="28"/>
          <w:lang w:val="uk-UA"/>
        </w:rPr>
        <w:t xml:space="preserve">Засоби навчання, їх класифікація. Вимоги до </w:t>
      </w:r>
      <w:r>
        <w:rPr>
          <w:color w:val="auto"/>
          <w:sz w:val="28"/>
          <w:szCs w:val="28"/>
          <w:lang w:val="uk-UA"/>
        </w:rPr>
        <w:t>ілюстраційно-демонстраційного методу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lang w:val="uk-UA"/>
        </w:rPr>
      </w:pPr>
      <w:r>
        <w:rPr>
          <w:sz w:val="28"/>
          <w:szCs w:val="28"/>
        </w:rPr>
        <w:t xml:space="preserve">Система естетичного виховання учнів. Завдання, форми та методи естетичного виховання. </w:t>
      </w:r>
    </w:p>
    <w:p w:rsidR="00E52B97" w:rsidRDefault="00E52B97" w:rsidP="004742CF">
      <w:pPr>
        <w:pStyle w:val="a6"/>
        <w:numPr>
          <w:ilvl w:val="0"/>
          <w:numId w:val="12"/>
        </w:numPr>
        <w:tabs>
          <w:tab w:val="clear" w:pos="900"/>
        </w:tabs>
        <w:spacing w:line="360" w:lineRule="auto"/>
        <w:ind w:left="0" w:firstLine="0"/>
        <w:jc w:val="both"/>
        <w:rPr>
          <w:rFonts w:eastAsiaTheme="minorHAnsi"/>
          <w:sz w:val="28"/>
          <w:szCs w:val="28"/>
        </w:rPr>
      </w:pPr>
      <w:r>
        <w:rPr>
          <w:sz w:val="28"/>
          <w:szCs w:val="28"/>
        </w:rPr>
        <w:t>Нестандартні уроки. Активні та інтерактивні методи навчання.</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sz w:val="28"/>
          <w:szCs w:val="28"/>
        </w:rPr>
      </w:pPr>
      <w:r>
        <w:rPr>
          <w:sz w:val="28"/>
          <w:szCs w:val="28"/>
        </w:rPr>
        <w:t>Суть процесу виховання, його структура, специфіка, рушійні сили та етапи виховного процесу. Проектування виховного процесу.</w:t>
      </w:r>
    </w:p>
    <w:p w:rsidR="00E52B97" w:rsidRDefault="00E52B97" w:rsidP="004742CF">
      <w:pPr>
        <w:pStyle w:val="a6"/>
        <w:widowControl/>
        <w:numPr>
          <w:ilvl w:val="0"/>
          <w:numId w:val="12"/>
        </w:numPr>
        <w:tabs>
          <w:tab w:val="clear" w:pos="900"/>
        </w:tabs>
        <w:autoSpaceDE/>
        <w:autoSpaceDN/>
        <w:adjustRightInd/>
        <w:spacing w:line="360" w:lineRule="auto"/>
        <w:ind w:left="0" w:firstLine="0"/>
        <w:jc w:val="both"/>
        <w:rPr>
          <w:rFonts w:eastAsiaTheme="minorHAnsi"/>
          <w:sz w:val="28"/>
          <w:szCs w:val="28"/>
        </w:rPr>
      </w:pPr>
      <w:r>
        <w:rPr>
          <w:sz w:val="28"/>
          <w:szCs w:val="28"/>
        </w:rPr>
        <w:t>Планування та облік роботи школи.</w:t>
      </w:r>
    </w:p>
    <w:p w:rsidR="00E52B97" w:rsidRDefault="00E52B97" w:rsidP="00E52B97">
      <w:pPr>
        <w:pStyle w:val="a6"/>
        <w:tabs>
          <w:tab w:val="left" w:pos="1276"/>
        </w:tabs>
        <w:spacing w:line="360" w:lineRule="auto"/>
        <w:ind w:left="709"/>
        <w:jc w:val="both"/>
        <w:rPr>
          <w:sz w:val="28"/>
          <w:szCs w:val="28"/>
        </w:rPr>
      </w:pPr>
    </w:p>
    <w:p w:rsidR="00BE5553" w:rsidRPr="00E52B97" w:rsidRDefault="00BE5553" w:rsidP="00BE5553">
      <w:pPr>
        <w:ind w:firstLine="709"/>
        <w:jc w:val="both"/>
        <w:rPr>
          <w:i/>
          <w:sz w:val="28"/>
          <w:szCs w:val="28"/>
          <w:lang w:val="ru-RU"/>
        </w:rPr>
      </w:pPr>
    </w:p>
    <w:p w:rsidR="00BE5553" w:rsidRPr="008F62E9" w:rsidRDefault="00BE5553" w:rsidP="008F62E9">
      <w:pPr>
        <w:jc w:val="both"/>
        <w:rPr>
          <w:b/>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sz w:val="28"/>
          <w:szCs w:val="28"/>
        </w:rPr>
      </w:pPr>
    </w:p>
    <w:p w:rsidR="00BE5553" w:rsidRDefault="00BE5553" w:rsidP="00BE5553">
      <w:pPr>
        <w:pStyle w:val="a6"/>
        <w:ind w:left="0" w:firstLine="709"/>
        <w:jc w:val="both"/>
        <w:rPr>
          <w:i/>
          <w:sz w:val="28"/>
          <w:szCs w:val="28"/>
        </w:rPr>
      </w:pPr>
    </w:p>
    <w:p w:rsidR="00DA18A1" w:rsidRPr="00F24730" w:rsidRDefault="00DA18A1" w:rsidP="00847023">
      <w:pPr>
        <w:shd w:val="clear" w:color="auto" w:fill="FFFFFF"/>
        <w:jc w:val="center"/>
        <w:rPr>
          <w:b/>
          <w:i/>
          <w:color w:val="FF0000"/>
          <w:sz w:val="28"/>
        </w:rPr>
      </w:pPr>
      <w:r w:rsidRPr="005265F3">
        <w:rPr>
          <w:sz w:val="28"/>
        </w:rPr>
        <w:br w:type="page"/>
      </w: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050C2F" w:rsidRPr="004772D9" w:rsidRDefault="00050C2F" w:rsidP="00050C2F">
      <w:pPr>
        <w:pStyle w:val="Style4"/>
        <w:widowControl/>
        <w:numPr>
          <w:ilvl w:val="0"/>
          <w:numId w:val="13"/>
        </w:numPr>
        <w:spacing w:line="240" w:lineRule="auto"/>
        <w:ind w:firstLine="566"/>
        <w:rPr>
          <w:lang w:val="uk-UA" w:eastAsia="uk-UA"/>
        </w:rPr>
      </w:pPr>
      <w:r w:rsidRPr="004772D9">
        <w:rPr>
          <w:lang w:val="uk-UA" w:eastAsia="uk-UA"/>
        </w:rPr>
        <w:t xml:space="preserve">Комп’ютерне тестування  навчальних досягнень з теорії навчання і виховання. </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обєкти, які вивчаються, у їх взаємозв’язку і розвитку; чітко, лаконічно, логічно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Відповіді студента нечіткі, неповні, містять декілька суттєвих неточностей,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Fx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5F" w:rsidRDefault="00B4385F">
      <w:r>
        <w:separator/>
      </w:r>
    </w:p>
  </w:endnote>
  <w:endnote w:type="continuationSeparator" w:id="0">
    <w:p w:rsidR="00B4385F" w:rsidRDefault="00B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B4385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2B50">
      <w:rPr>
        <w:rStyle w:val="a5"/>
        <w:noProof/>
      </w:rPr>
      <w:t>3</w:t>
    </w:r>
    <w:r>
      <w:rPr>
        <w:rStyle w:val="a5"/>
      </w:rPr>
      <w:fldChar w:fldCharType="end"/>
    </w:r>
  </w:p>
  <w:p w:rsidR="00300DEF" w:rsidRDefault="00B4385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5F" w:rsidRDefault="00B4385F">
      <w:r>
        <w:separator/>
      </w:r>
    </w:p>
  </w:footnote>
  <w:footnote w:type="continuationSeparator" w:id="0">
    <w:p w:rsidR="00B4385F" w:rsidRDefault="00B43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0BCB0B4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15:restartNumberingAfterBreak="0">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15:restartNumberingAfterBreak="0">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15:restartNumberingAfterBreak="0">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082B50"/>
    <w:rsid w:val="00126CE1"/>
    <w:rsid w:val="001C61F7"/>
    <w:rsid w:val="00216146"/>
    <w:rsid w:val="00264390"/>
    <w:rsid w:val="003B4FF0"/>
    <w:rsid w:val="00406E40"/>
    <w:rsid w:val="004220E9"/>
    <w:rsid w:val="004742CF"/>
    <w:rsid w:val="0050238F"/>
    <w:rsid w:val="00670F98"/>
    <w:rsid w:val="00691B79"/>
    <w:rsid w:val="007A40D7"/>
    <w:rsid w:val="00841BC3"/>
    <w:rsid w:val="00847023"/>
    <w:rsid w:val="008C3AA3"/>
    <w:rsid w:val="008F62E9"/>
    <w:rsid w:val="008F648B"/>
    <w:rsid w:val="009D3096"/>
    <w:rsid w:val="00A06435"/>
    <w:rsid w:val="00B4385F"/>
    <w:rsid w:val="00BB148D"/>
    <w:rsid w:val="00BE5553"/>
    <w:rsid w:val="00CD615D"/>
    <w:rsid w:val="00D17967"/>
    <w:rsid w:val="00DA18A1"/>
    <w:rsid w:val="00E52B97"/>
    <w:rsid w:val="00EC4F21"/>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683A"/>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і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и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8F648B"/>
    <w:rPr>
      <w:rFonts w:ascii="Segoe UI" w:hAnsi="Segoe UI" w:cs="Segoe UI"/>
      <w:sz w:val="18"/>
      <w:szCs w:val="18"/>
    </w:rPr>
  </w:style>
  <w:style w:type="character" w:customStyle="1" w:styleId="ae">
    <w:name w:val="Текст у виносці Знак"/>
    <w:basedOn w:val="a0"/>
    <w:link w:val="ad"/>
    <w:uiPriority w:val="99"/>
    <w:semiHidden/>
    <w:rsid w:val="008F648B"/>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15393</Words>
  <Characters>8775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сергей</cp:lastModifiedBy>
  <cp:revision>2</cp:revision>
  <cp:lastPrinted>2018-11-20T14:18:00Z</cp:lastPrinted>
  <dcterms:created xsi:type="dcterms:W3CDTF">2019-11-01T17:55:00Z</dcterms:created>
  <dcterms:modified xsi:type="dcterms:W3CDTF">2019-11-01T17:55:00Z</dcterms:modified>
</cp:coreProperties>
</file>